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bookmarkStart w:id="0" w:name="_GoBack"/>
      <w:bookmarkEnd w:id="0"/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18FE0268" w:rsidR="00CE13BC" w:rsidRDefault="00A4581C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Valtu Põhikool 2025/2026</w:t>
      </w:r>
    </w:p>
    <w:p w14:paraId="3D640F62" w14:textId="42558277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</w:p>
    <w:p w14:paraId="31767CE1" w14:textId="1DD4695C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 xml:space="preserve">Koolitaja: </w:t>
      </w:r>
      <w:r w:rsidR="00A4581C">
        <w:rPr>
          <w:rFonts w:ascii="Times New Roman" w:hAnsi="Times New Roman" w:cs="Times New Roman"/>
          <w:sz w:val="24"/>
          <w:szCs w:val="24"/>
        </w:rPr>
        <w:t>Liisa Mäekivi</w:t>
      </w:r>
    </w:p>
    <w:p w14:paraId="29A194F6" w14:textId="032BD7DF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4581C">
        <w:rPr>
          <w:rFonts w:ascii="Times New Roman" w:hAnsi="Times New Roman" w:cs="Times New Roman"/>
          <w:sz w:val="24"/>
          <w:szCs w:val="24"/>
        </w:rPr>
        <w:t>25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64CD041B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mõistab 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miks on oluline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jälgida ja oskab märgata võimalikke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ohtlikke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kohti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olukordi.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2A82" w14:textId="77777777" w:rsidR="001D305D" w:rsidRPr="00CE13BC" w:rsidRDefault="00D475E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kiirustamine ja ohutuses veendumata</w:t>
            </w:r>
          </w:p>
          <w:p w14:paraId="3930AC59" w14:textId="77777777" w:rsidR="001D305D" w:rsidRPr="00CE13BC" w:rsidRDefault="00D475E9">
            <w:pPr>
              <w:pStyle w:val="TableParagraph"/>
              <w:ind w:left="108" w:right="8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jätmine liikluses võib põhjustada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Pr="00CE13BC" w:rsidRDefault="00445B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91DA8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02E6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32F82B55" w14:textId="3E546FE0" w:rsidR="001D305D" w:rsidRPr="00CE13BC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>iikluskasvause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koduleht: </w:t>
            </w:r>
            <w:hyperlink r:id="rId9" w:history="1">
              <w:r w:rsidR="00E51A74" w:rsidRPr="00080B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https://www.liikluskasvatus.ee/et/lapsele-ja-noorele/1/jalgrattur/kiiver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77204" w14:textId="77777777" w:rsidR="00891DA8" w:rsidRDefault="00891DA8" w:rsidP="00576350">
            <w:pPr>
              <w:pStyle w:val="TableParagraph"/>
              <w:spacing w:before="1"/>
              <w:ind w:right="3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A4D2" w14:textId="5BA3CB3C" w:rsidR="00576350" w:rsidRPr="00A35F94" w:rsidRDefault="00332E3B" w:rsidP="00576350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10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35B8B402" w14:textId="5B488007" w:rsidR="00A35F94" w:rsidRPr="00CE13BC" w:rsidRDefault="00A35F94" w:rsidP="00576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291C7F63" w14:textId="50193C2E" w:rsidR="00A35F94" w:rsidRDefault="00A35F94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8561" w14:textId="29A47272" w:rsidR="00A35F94" w:rsidRDefault="00A35F94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 õppematerjal:</w:t>
            </w:r>
          </w:p>
          <w:p w14:paraId="062BA599" w14:textId="4751D31B" w:rsidR="00A106BF" w:rsidRPr="00CE13BC" w:rsidRDefault="00445BC8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06BF"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Jalgratta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</w:t>
              </w:r>
              <w:r w:rsidR="00A106BF" w:rsidRPr="00891DA8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kontrollkaart.</w:t>
              </w:r>
            </w:hyperlink>
          </w:p>
          <w:p w14:paraId="6B984299" w14:textId="1FF3493D" w:rsidR="00576350" w:rsidRDefault="00445BC8" w:rsidP="00A35F94">
            <w:pPr>
              <w:pStyle w:val="TableParagraph"/>
              <w:spacing w:before="4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35F94"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Minikiiver</w:t>
              </w:r>
            </w:hyperlink>
          </w:p>
          <w:p w14:paraId="534D6ACC" w14:textId="77777777" w:rsidR="00A35F94" w:rsidRPr="00CE13BC" w:rsidRDefault="00A35F94" w:rsidP="00A35F94">
            <w:pPr>
              <w:pStyle w:val="TableParagraph"/>
              <w:spacing w:before="4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F76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325552A" w14:textId="77777777" w:rsidR="0047551F" w:rsidRDefault="00D475E9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</w:t>
            </w:r>
            <w:r w:rsidR="0047551F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40A3D3F" w14:textId="5C06F271" w:rsidR="00891DA8" w:rsidRPr="00A35F94" w:rsidRDefault="0047551F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Teemat kinnistavad töölehed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14" w:history="1">
              <w:r w:rsidRPr="0047551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732B6CC4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02DED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302DE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520A3E2A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5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0098BCD5" w14:textId="19C260DA" w:rsidR="00B86EE4" w:rsidRPr="00CE13BC" w:rsidRDefault="00445BC8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7E90DA4B" w14:textId="7A9E0A7B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361D1" w14:textId="5FEFBF4D" w:rsidR="00B86EE4" w:rsidRPr="00CE13BC" w:rsidRDefault="00445BC8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696A4E26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445BC8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3A2051"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A3906" w14:textId="1CAAA6C4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19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B6292F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0DEEF83E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 nii jalakäija kui jalgratturina nii päevasel kui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445BC8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0" w:history="1"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4422A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Mõisted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veebilehel:</w:t>
            </w:r>
          </w:p>
          <w:p w14:paraId="138B0B65" w14:textId="7FED9202" w:rsidR="001D305D" w:rsidRPr="00E51A74" w:rsidRDefault="00445BC8">
            <w:pPr>
              <w:pStyle w:val="TableParagrap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1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hyperlink r:id="rId2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noorele/1/jalgrattur/liiklusreeglid/pohimoisted</w:t>
              </w:r>
            </w:hyperlink>
          </w:p>
          <w:p w14:paraId="5840D5C4" w14:textId="77777777" w:rsidR="001D305D" w:rsidRPr="00CE13BC" w:rsidRDefault="001D305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445BC8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D475E9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5A59E2AA" w14:textId="1DA433E1" w:rsidR="001D305D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</w:p>
          <w:p w14:paraId="3AED5EC2" w14:textId="78E73359" w:rsidR="003D6815" w:rsidRPr="00CE13BC" w:rsidRDefault="0094603E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4B12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6D2167AF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68592111" w14:textId="77777777" w:rsidR="00A4581C" w:rsidRPr="00553BF0" w:rsidRDefault="00A4581C" w:rsidP="00A4581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3E56803D" w14:textId="77777777" w:rsidR="00A4581C" w:rsidRPr="00CE13BC" w:rsidRDefault="00A4581C" w:rsidP="00A458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6FB1" w14:textId="77777777" w:rsidR="00A4581C" w:rsidRPr="00CE13BC" w:rsidRDefault="00A4581C" w:rsidP="00A4581C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2239DAE0" w14:textId="77777777" w:rsidR="00A4581C" w:rsidRDefault="00A4581C" w:rsidP="00A4581C">
            <w:pPr>
              <w:pStyle w:val="TableParagraph"/>
              <w:ind w:righ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18D9282D" w14:textId="77777777" w:rsidR="00A4581C" w:rsidRDefault="00A4581C" w:rsidP="00A4581C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471F4" w14:textId="208E943A" w:rsidR="001D305D" w:rsidRPr="00553BF0" w:rsidRDefault="00D475E9" w:rsidP="00A4581C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185C26CB" w14:textId="77777777" w:rsidR="00A4581C" w:rsidRPr="00CE13BC" w:rsidRDefault="00445BC8" w:rsidP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4581C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4581C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4581C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4581C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4581C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4581C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458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4581C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58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 (ptk 4)</w:t>
            </w:r>
          </w:p>
          <w:p w14:paraId="224908F3" w14:textId="77777777" w:rsidR="00A4581C" w:rsidRPr="00CE13BC" w:rsidRDefault="00A4581C" w:rsidP="00A458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550BC" w14:textId="77777777" w:rsidR="00A4581C" w:rsidRDefault="00A4581C" w:rsidP="00A4581C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  <w:p w14:paraId="02A0223C" w14:textId="77777777" w:rsidR="00A4581C" w:rsidRDefault="00A4581C" w:rsidP="00A4581C">
            <w:pPr>
              <w:pStyle w:val="TableParagraph"/>
              <w:ind w:left="108"/>
            </w:pPr>
          </w:p>
          <w:p w14:paraId="67D2FCFD" w14:textId="25672FC3" w:rsidR="001D305D" w:rsidRDefault="00445BC8" w:rsidP="00A4581C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7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3CFAE99D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757B539" w14:textId="77777777" w:rsidR="00A4581C" w:rsidRDefault="00A4581C" w:rsidP="00A4581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4ACFEFAC" w14:textId="77777777" w:rsidR="00A4581C" w:rsidRPr="00D178BF" w:rsidRDefault="00A4581C" w:rsidP="00A458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B20AECE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ohust.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1DA982E0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7B1CC3EF" w:rsidR="001D305D" w:rsidRPr="00CE13BC" w:rsidRDefault="00A4581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445BC8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445BC8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9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7227C11B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201A64B3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445BC8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18CDD6D4" w:rsidR="001D305D" w:rsidRPr="00CE13BC" w:rsidRDefault="00A4581C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445BC8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C205" w14:textId="77777777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74B1D063" w14:textId="29269548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13.-15.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69FF8B0D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685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0E6685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445BC8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pdfviewer" w:history="1">
              <w:r w:rsidR="00694973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445B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780536D8" w14:textId="77777777" w:rsidR="001D305D" w:rsidRPr="00CE13BC" w:rsidRDefault="00D475E9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“Märka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märki!”:</w:t>
            </w:r>
          </w:p>
          <w:p w14:paraId="7B15F879" w14:textId="77777777" w:rsidR="001D305D" w:rsidRPr="00CE13BC" w:rsidRDefault="00445BC8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D475E9" w:rsidRPr="00CE13BC">
                <w:rPr>
                  <w:rFonts w:ascii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r w:rsidR="00D475E9" w:rsidRPr="00CE13BC">
              <w:rPr>
                <w:rFonts w:ascii="Times New Roman" w:hAnsi="Times New Roman" w:cs="Times New Roman"/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35">
              <w:r w:rsidR="00D475E9" w:rsidRPr="00CE13BC">
                <w:rPr>
                  <w:rFonts w:ascii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noorele/3/videod</w:t>
              </w:r>
            </w:hyperlink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A1FC" w14:textId="3174ED05" w:rsidR="001D305D" w:rsidRDefault="00D475E9" w:rsidP="00694973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5A850" w14:textId="77777777" w:rsidR="00694973" w:rsidRPr="00CE13BC" w:rsidRDefault="00694973" w:rsidP="00694973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D495D" w14:textId="5BBAD741" w:rsidR="001D305D" w:rsidRPr="00CE13BC" w:rsidRDefault="00694973" w:rsidP="00694973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36" w:history="1">
              <w:r w:rsidRPr="0069497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„Tunne liiklusmärke“,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>liiklusmärkide kordamine!</w:t>
            </w:r>
          </w:p>
          <w:p w14:paraId="4C76E845" w14:textId="77777777" w:rsidR="001D305D" w:rsidRDefault="00694973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37" w:history="1">
              <w:r w:rsidRPr="0069497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„Liiklusmärkide komplekt“.</w:t>
              </w:r>
            </w:hyperlink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B05C" w14:textId="50E7DCD9" w:rsidR="00E31C95" w:rsidRP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Learningsapp: eesõigus </w:t>
            </w:r>
            <w:hyperlink r:id="rId38" w:history="1">
              <w:r w:rsidRPr="00E31C95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https://learningapps.org/display?v=p0fcnqoxc21</w:t>
              </w:r>
            </w:hyperlink>
            <w:r w:rsidRPr="00E31C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FD468B2" w14:textId="1821B99C" w:rsidR="00E31C95" w:rsidRP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keelumärgid </w:t>
            </w:r>
            <w:hyperlink r:id="rId39" w:history="1">
              <w:r w:rsidRPr="00E31C95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https://learningapps.org/display?v=p5hec5mpn21</w:t>
              </w:r>
            </w:hyperlink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93" w:type="dxa"/>
          </w:tcPr>
          <w:p w14:paraId="12C174DF" w14:textId="7F9A228D" w:rsidR="002C5C3E" w:rsidRPr="00CE13BC" w:rsidRDefault="00D475E9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 w:rsidR="002C5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14:paraId="22AD3A66" w14:textId="0C9B80E2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6C3E38A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16. 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5F45DB4A" w14:textId="472AC08F" w:rsidR="00A4581C" w:rsidRPr="001C79E1" w:rsidRDefault="00D475E9" w:rsidP="00A4581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  <w:r w:rsidR="00A4581C"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Parema</w:t>
            </w:r>
            <w:r w:rsidR="00A4581C"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A4581C"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="00A4581C"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A4581C"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20A13200" w14:textId="15FA8771" w:rsidR="001D305D" w:rsidRPr="00CE13BC" w:rsidRDefault="00A4581C" w:rsidP="00A4581C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445BC8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37E4983" w14:textId="77777777" w:rsidR="00A4581C" w:rsidRDefault="00D475E9" w:rsidP="00A4581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  <w:p w14:paraId="69802A66" w14:textId="77777777" w:rsidR="00A4581C" w:rsidRDefault="00A4581C" w:rsidP="00A4581C">
            <w:pPr>
              <w:pStyle w:val="TableParagraph"/>
            </w:pPr>
          </w:p>
          <w:p w14:paraId="26A223AB" w14:textId="0ED7024E" w:rsidR="00A4581C" w:rsidRPr="00CE13BC" w:rsidRDefault="00445BC8" w:rsidP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4581C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4581C"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A4581C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4581C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4581C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4581C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4581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4581C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58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 (ptk 11)</w:t>
            </w:r>
          </w:p>
          <w:p w14:paraId="353F2E1D" w14:textId="77777777" w:rsidR="00A4581C" w:rsidRPr="00CE13BC" w:rsidRDefault="00A4581C" w:rsidP="00A458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E3F4" w14:textId="77777777" w:rsidR="00A4581C" w:rsidRPr="00CE13BC" w:rsidRDefault="00A4581C" w:rsidP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42ADE42D" w:rsidR="001D305D" w:rsidRPr="00CE13BC" w:rsidRDefault="00A4581C" w:rsidP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</w:tc>
        <w:tc>
          <w:tcPr>
            <w:tcW w:w="3293" w:type="dxa"/>
          </w:tcPr>
          <w:p w14:paraId="19005A31" w14:textId="02B5B5B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selgitada erinevate fooride tähendusi.</w:t>
            </w:r>
          </w:p>
          <w:p w14:paraId="46A6515E" w14:textId="2614595C" w:rsidR="00A4581C" w:rsidRDefault="002049CE" w:rsidP="00A4581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  <w:r w:rsidR="00A4581C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Õpilane</w:t>
            </w:r>
            <w:r w:rsidR="00A4581C"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4581C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A4581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parema käe reegel ja kus reeglit tihti kasutatakse.</w:t>
            </w:r>
          </w:p>
          <w:p w14:paraId="1008E229" w14:textId="758C653A" w:rsidR="002049CE" w:rsidRPr="00CE13BC" w:rsidRDefault="00A4581C" w:rsidP="00A458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Õpilane teab, kuidas ära ristmikku, kus kehtib parema käe reegel.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18456AD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17.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5164C45D" w:rsidR="001D305D" w:rsidRPr="00CE13BC" w:rsidRDefault="00445B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DD283F5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7428525F" w14:textId="45594A6D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 ja parepööret sooritavatele juhtidele ning sõiduteed ületavatele liiklejatele</w:t>
            </w:r>
            <w:r w:rsidR="00F726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5EB83E64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sõiduteel tagasi-või vasakpöörde sooritamine ohtlik, oskab selgitada miks</w:t>
            </w:r>
            <w:r w:rsidR="00944DE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75BB5651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150268" w14:textId="5FCAB0B8" w:rsidR="00A4581C" w:rsidRDefault="00D475E9" w:rsidP="00A4581C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  <w:r w:rsidR="00A4581C"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Teekattemärgised</w:t>
            </w:r>
            <w:r w:rsidR="00A4581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200A3D67" w14:textId="77777777" w:rsidR="00A4581C" w:rsidRPr="00553BF0" w:rsidRDefault="00A4581C" w:rsidP="00A4581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02F979E8" w14:textId="43E2685E" w:rsidR="001D305D" w:rsidRPr="00CE13BC" w:rsidRDefault="00A4581C" w:rsidP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37C675C0" w14:textId="3E370890" w:rsidR="001D305D" w:rsidRPr="00CE13BC" w:rsidRDefault="00445BC8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445BC8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445BC8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46BA0981" w14:textId="77777777" w:rsidR="00A4581C" w:rsidRDefault="00332E3B" w:rsidP="00A4581C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6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35BE4D" w14:textId="513704A5" w:rsidR="00A4581C" w:rsidRDefault="00445BC8" w:rsidP="00A4581C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4581C"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A4581C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A4581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4581C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581C">
              <w:rPr>
                <w:rFonts w:ascii="Times New Roman" w:hAnsi="Times New Roman" w:cs="Times New Roman"/>
                <w:sz w:val="24"/>
                <w:szCs w:val="24"/>
              </w:rPr>
              <w:t>96 (ptk 14)</w:t>
            </w:r>
            <w:r w:rsidR="00A45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8" w:history="1">
              <w:r w:rsidR="00A4581C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="00A4581C"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="00A4581C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 w:rsidR="00A4581C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4FD28469" w14:textId="77777777" w:rsidR="00A4581C" w:rsidRPr="00CE13BC" w:rsidRDefault="00A4581C" w:rsidP="00A4581C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9453" w14:textId="77777777" w:rsidR="00A4581C" w:rsidRPr="00CE13BC" w:rsidRDefault="00A4581C" w:rsidP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726F2A6" w14:textId="47FD085F" w:rsidR="00332E3B" w:rsidRDefault="00A4581C" w:rsidP="00A4581C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250B6D11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  <w:r w:rsidR="00A4581C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Õpilane</w:t>
            </w:r>
            <w:r w:rsidR="00A4581C"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A4581C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A45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="00A4581C"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A4581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3EB6F098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19.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445B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445BC8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200110C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1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4D949B99" w14:textId="60D39C9F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3A87C716" w14:textId="7D184766" w:rsidR="00E04E66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Testid lastele paberkandjal tellimiseks </w:t>
            </w:r>
            <w:hyperlink r:id="rId52" w:history="1">
              <w:r w:rsidRPr="00E51A7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77810BD" w14:textId="67F45EC0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Kahoot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323D84B1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8DF0C24" w14:textId="77777777" w:rsidR="001D305D" w:rsidRPr="00CE13BC" w:rsidRDefault="00445B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hyperlink r:id="rId54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noorele/3/testid</w:t>
              </w:r>
            </w:hyperlink>
          </w:p>
        </w:tc>
        <w:tc>
          <w:tcPr>
            <w:tcW w:w="3293" w:type="dxa"/>
          </w:tcPr>
          <w:p w14:paraId="7FE198E4" w14:textId="0D26DD2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õpi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>tud teooriat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125B823C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58B41E32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Testid tellida </w:t>
            </w:r>
            <w:hyperlink r:id="rId55" w:history="1">
              <w:r w:rsidRPr="006D1A6F">
                <w:rPr>
                  <w:rStyle w:val="H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SIIT.</w:t>
              </w:r>
            </w:hyperlink>
            <w:r w:rsidR="00BE5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testi komplektis.</w:t>
            </w:r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5FEC8F83" w:rsidR="001D305D" w:rsidRDefault="00A4581C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23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-24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0A3FDC18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04E66"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04E66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spellEnd"/>
            <w:r w:rsidR="00E04E66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4E66"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14CB5235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8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C4AD22" w14:textId="088AA5DD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445BC8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6" w:history="1">
              <w:r w:rsidR="00E64C9E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7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8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09AB1F5" w14:textId="2B57C9D5" w:rsidR="001D305D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kindlal sõidujoonel püsida, õigesti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anda, säilitada tasakaal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teeoludes, sujuvalt pöördeid sooritada ja teiste õpilastega arvestavalt platsil liigelda.</w:t>
            </w:r>
          </w:p>
          <w:p w14:paraId="0AA6D49F" w14:textId="77777777" w:rsidR="00600C21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BA6067" w14:textId="79AA05A0" w:rsidR="00600C21" w:rsidRPr="00CE13BC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6C8431F9" w:rsidR="00E04E66" w:rsidRDefault="00A4581C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25-56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25964660" w:rsidR="00E04E66" w:rsidRPr="003B5703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659B36D" w14:textId="2F2B3B40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(max 5 last ja 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4912CC5E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ristmikel liiklemist ning vasakpöördeid.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 (ei õpilane ei satuks pöörde lõpus vastassuunavööndisse).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5E81EAAD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ette näha ohutumad peatumiskohad. </w:t>
            </w:r>
          </w:p>
        </w:tc>
        <w:tc>
          <w:tcPr>
            <w:tcW w:w="3293" w:type="dxa"/>
          </w:tcPr>
          <w:p w14:paraId="729834FA" w14:textId="30B560A3" w:rsidR="00E04E6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liikuda grupis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õigesti paikneda,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 valida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märguandeid, 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arvestada jalakäijatega ja tagada nende ohutus,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mata,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pööret,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D3000FB" w:rsidR="001D305D" w:rsidRPr="00CE13BC" w:rsidRDefault="00A458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27.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180ED825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60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61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62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98CDC4" w14:textId="17C2E8EB" w:rsidR="001D305D" w:rsidRPr="00CE13BC" w:rsidRDefault="00657B6A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</w:p>
          <w:p w14:paraId="631AA32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1B68" w14:textId="296ACCA0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  <w:t>15-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lapse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imiteeritud liiklusega platsil või sõit madala liiklusega teedel.</w:t>
            </w:r>
          </w:p>
        </w:tc>
        <w:tc>
          <w:tcPr>
            <w:tcW w:w="3293" w:type="dxa"/>
          </w:tcPr>
          <w:p w14:paraId="2FB52645" w14:textId="7530335A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ACFCA9" w14:textId="3CB3C449" w:rsidR="00F0032D" w:rsidRDefault="00F0032D">
      <w:pPr>
        <w:rPr>
          <w:rFonts w:ascii="Times New Roman" w:hAnsi="Times New Roman" w:cs="Times New Roman"/>
          <w:sz w:val="24"/>
          <w:szCs w:val="24"/>
        </w:rPr>
      </w:pPr>
    </w:p>
    <w:p w14:paraId="5BA382C8" w14:textId="77777777" w:rsidR="00BE5280" w:rsidRDefault="00BE5280">
      <w:pPr>
        <w:rPr>
          <w:rFonts w:ascii="Times New Roman" w:hAnsi="Times New Roman" w:cs="Times New Roman"/>
          <w:sz w:val="24"/>
          <w:szCs w:val="24"/>
        </w:rPr>
      </w:pP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20C1F4E3" w:rsidR="00290338" w:rsidRDefault="00445BC8">
      <w:pPr>
        <w:rPr>
          <w:rFonts w:ascii="Times New Roman" w:hAnsi="Times New Roman" w:cs="Times New Roman"/>
          <w:sz w:val="24"/>
          <w:szCs w:val="24"/>
        </w:rPr>
      </w:pPr>
      <w:hyperlink r:id="rId63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Learingsapp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4B2F80A7" w14:textId="30BA95E4" w:rsidR="00290338" w:rsidRDefault="00445BC8">
      <w:pPr>
        <w:rPr>
          <w:rFonts w:ascii="Times New Roman" w:hAnsi="Times New Roman" w:cs="Times New Roman"/>
          <w:sz w:val="24"/>
          <w:szCs w:val="24"/>
        </w:rPr>
      </w:pPr>
      <w:hyperlink r:id="rId64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0115218D" w14:textId="6F7587D7" w:rsidR="00290338" w:rsidRDefault="00290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Liikluskasvatus õpetajale: </w:t>
      </w:r>
      <w:hyperlink r:id="rId65" w:history="1">
        <w:r w:rsidRPr="00951805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https://www.liikluskasvatus.ee/et/opetajale/3/jalgratturite-koolitamine</w:t>
        </w:r>
      </w:hyperlink>
      <w:r w:rsidRPr="00951805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Liikluskasvatus õpilasele: </w:t>
      </w:r>
      <w:hyperlink r:id="rId66" w:history="1">
        <w:r w:rsidRPr="00951805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https://www.liikluskasvatus.ee/et/lapsele-ja-noorele/1/jalgrattur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ja </w:t>
      </w:r>
      <w:hyperlink r:id="rId67" w:history="1">
        <w:r w:rsidRPr="00951805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TESTID</w:t>
        </w:r>
      </w:hyperlink>
      <w:r w:rsidRPr="00951805">
        <w:rPr>
          <w:rFonts w:ascii="Times New Roman" w:hAnsi="Times New Roman" w:cs="Times New Roman"/>
          <w:color w:val="C0504D" w:themeColor="accent2"/>
          <w:sz w:val="24"/>
          <w:szCs w:val="24"/>
        </w:rPr>
        <w:t>.</w:t>
      </w:r>
    </w:p>
    <w:p w14:paraId="7EE2A923" w14:textId="14B80D9C" w:rsidR="00951805" w:rsidRPr="00BD3F87" w:rsidRDefault="00290338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Õppematerjalide tellimiskeskus: </w:t>
      </w:r>
      <w:hyperlink r:id="rId68" w:history="1">
        <w:r w:rsidRPr="00951805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https://www.liikluskasvatus.ee/et/tellimiskeskus</w:t>
        </w:r>
      </w:hyperlink>
      <w:r w:rsidRPr="00951805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</w:p>
    <w:p w14:paraId="316A5B05" w14:textId="53157CD3" w:rsidR="00951805" w:rsidRDefault="00951805">
      <w:pPr>
        <w:rPr>
          <w:rFonts w:ascii="Times New Roman" w:hAnsi="Times New Roman" w:cs="Times New Roman"/>
          <w:sz w:val="24"/>
          <w:szCs w:val="24"/>
        </w:rPr>
      </w:pPr>
      <w:r w:rsidRPr="00951805">
        <w:rPr>
          <w:rFonts w:ascii="Times New Roman" w:hAnsi="Times New Roman" w:cs="Times New Roman"/>
          <w:sz w:val="24"/>
          <w:szCs w:val="24"/>
        </w:rPr>
        <w:t xml:space="preserve">Jalgrattajuhilubade väljastamise info sisestamine liiklusregistrisse: </w:t>
      </w:r>
      <w:hyperlink r:id="rId69" w:history="1">
        <w:r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445BC8">
      <w:pPr>
        <w:rPr>
          <w:rFonts w:ascii="Times New Roman" w:hAnsi="Times New Roman" w:cs="Times New Roman"/>
          <w:sz w:val="24"/>
          <w:szCs w:val="24"/>
        </w:rPr>
      </w:pPr>
      <w:hyperlink r:id="rId70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445BC8">
      <w:pPr>
        <w:rPr>
          <w:rFonts w:ascii="Times New Roman" w:hAnsi="Times New Roman" w:cs="Times New Roman"/>
          <w:sz w:val="24"/>
          <w:szCs w:val="24"/>
        </w:rPr>
      </w:pPr>
      <w:hyperlink r:id="rId71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72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5"/>
  </w:num>
  <w:num w:numId="13">
    <w:abstractNumId w:val="3"/>
  </w:num>
  <w:num w:numId="14">
    <w:abstractNumId w:val="15"/>
  </w:num>
  <w:num w:numId="15">
    <w:abstractNumId w:val="17"/>
  </w:num>
  <w:num w:numId="16">
    <w:abstractNumId w:val="13"/>
  </w:num>
  <w:num w:numId="17">
    <w:abstractNumId w:val="1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11891"/>
    <w:rsid w:val="00035C11"/>
    <w:rsid w:val="000551D8"/>
    <w:rsid w:val="000A338D"/>
    <w:rsid w:val="000A69EC"/>
    <w:rsid w:val="000B2677"/>
    <w:rsid w:val="000D72C8"/>
    <w:rsid w:val="000D7EE2"/>
    <w:rsid w:val="000E3018"/>
    <w:rsid w:val="000E6685"/>
    <w:rsid w:val="001937CE"/>
    <w:rsid w:val="00195086"/>
    <w:rsid w:val="00196ACD"/>
    <w:rsid w:val="00197675"/>
    <w:rsid w:val="001A1886"/>
    <w:rsid w:val="001B1A2E"/>
    <w:rsid w:val="001B34AC"/>
    <w:rsid w:val="001C00F2"/>
    <w:rsid w:val="001C3F7B"/>
    <w:rsid w:val="001C551A"/>
    <w:rsid w:val="001C79E1"/>
    <w:rsid w:val="001D305D"/>
    <w:rsid w:val="001E6A6C"/>
    <w:rsid w:val="002049CE"/>
    <w:rsid w:val="002071B5"/>
    <w:rsid w:val="00234CA5"/>
    <w:rsid w:val="00245EDA"/>
    <w:rsid w:val="00290338"/>
    <w:rsid w:val="00296F27"/>
    <w:rsid w:val="002A687D"/>
    <w:rsid w:val="002C5C3E"/>
    <w:rsid w:val="002D68F6"/>
    <w:rsid w:val="002F60D9"/>
    <w:rsid w:val="003011E8"/>
    <w:rsid w:val="00302DED"/>
    <w:rsid w:val="00312B5F"/>
    <w:rsid w:val="00332E3B"/>
    <w:rsid w:val="003517A4"/>
    <w:rsid w:val="003727E4"/>
    <w:rsid w:val="0038446F"/>
    <w:rsid w:val="003A2051"/>
    <w:rsid w:val="003A2DEC"/>
    <w:rsid w:val="003A3748"/>
    <w:rsid w:val="003A6090"/>
    <w:rsid w:val="003B5703"/>
    <w:rsid w:val="003C6126"/>
    <w:rsid w:val="003D43FF"/>
    <w:rsid w:val="003D6815"/>
    <w:rsid w:val="003E1684"/>
    <w:rsid w:val="00407BB0"/>
    <w:rsid w:val="00421357"/>
    <w:rsid w:val="00444835"/>
    <w:rsid w:val="00445BC8"/>
    <w:rsid w:val="004501B1"/>
    <w:rsid w:val="0047551F"/>
    <w:rsid w:val="004764DE"/>
    <w:rsid w:val="00483555"/>
    <w:rsid w:val="00485C41"/>
    <w:rsid w:val="00487964"/>
    <w:rsid w:val="004B1278"/>
    <w:rsid w:val="004B2047"/>
    <w:rsid w:val="004C4571"/>
    <w:rsid w:val="004D7A25"/>
    <w:rsid w:val="004F18AF"/>
    <w:rsid w:val="004F2243"/>
    <w:rsid w:val="004F484C"/>
    <w:rsid w:val="0050053D"/>
    <w:rsid w:val="005021F3"/>
    <w:rsid w:val="005503A8"/>
    <w:rsid w:val="00553BF0"/>
    <w:rsid w:val="00576350"/>
    <w:rsid w:val="0059677C"/>
    <w:rsid w:val="005C1B20"/>
    <w:rsid w:val="005D74E1"/>
    <w:rsid w:val="005E71D4"/>
    <w:rsid w:val="005F60F6"/>
    <w:rsid w:val="00600043"/>
    <w:rsid w:val="00600C21"/>
    <w:rsid w:val="00602E6B"/>
    <w:rsid w:val="00605029"/>
    <w:rsid w:val="006174B5"/>
    <w:rsid w:val="00652690"/>
    <w:rsid w:val="00656F1D"/>
    <w:rsid w:val="00657B6A"/>
    <w:rsid w:val="006750E3"/>
    <w:rsid w:val="00692977"/>
    <w:rsid w:val="00694973"/>
    <w:rsid w:val="006B5C6C"/>
    <w:rsid w:val="006B603F"/>
    <w:rsid w:val="006D1A6F"/>
    <w:rsid w:val="006F4B20"/>
    <w:rsid w:val="00716D42"/>
    <w:rsid w:val="00743265"/>
    <w:rsid w:val="007949BF"/>
    <w:rsid w:val="007A7B00"/>
    <w:rsid w:val="007D151A"/>
    <w:rsid w:val="008235E7"/>
    <w:rsid w:val="0083486C"/>
    <w:rsid w:val="008514ED"/>
    <w:rsid w:val="00891DA8"/>
    <w:rsid w:val="008A5BEA"/>
    <w:rsid w:val="008B4640"/>
    <w:rsid w:val="008C09EF"/>
    <w:rsid w:val="008C5CB1"/>
    <w:rsid w:val="0090389D"/>
    <w:rsid w:val="00923B64"/>
    <w:rsid w:val="00937B89"/>
    <w:rsid w:val="00944DE1"/>
    <w:rsid w:val="0094603E"/>
    <w:rsid w:val="00951805"/>
    <w:rsid w:val="009C3666"/>
    <w:rsid w:val="009F7AFF"/>
    <w:rsid w:val="00A0039B"/>
    <w:rsid w:val="00A106BF"/>
    <w:rsid w:val="00A11173"/>
    <w:rsid w:val="00A13EDE"/>
    <w:rsid w:val="00A35F94"/>
    <w:rsid w:val="00A411C8"/>
    <w:rsid w:val="00A4581C"/>
    <w:rsid w:val="00A702D5"/>
    <w:rsid w:val="00A801C4"/>
    <w:rsid w:val="00A95EA4"/>
    <w:rsid w:val="00AA7AA0"/>
    <w:rsid w:val="00AB1DA5"/>
    <w:rsid w:val="00AB1E42"/>
    <w:rsid w:val="00AD251A"/>
    <w:rsid w:val="00AD2E33"/>
    <w:rsid w:val="00AD7FF1"/>
    <w:rsid w:val="00B065BC"/>
    <w:rsid w:val="00B35880"/>
    <w:rsid w:val="00B44910"/>
    <w:rsid w:val="00B61421"/>
    <w:rsid w:val="00B66777"/>
    <w:rsid w:val="00B7464F"/>
    <w:rsid w:val="00B86EE4"/>
    <w:rsid w:val="00BB0408"/>
    <w:rsid w:val="00BD3F87"/>
    <w:rsid w:val="00BD5CAC"/>
    <w:rsid w:val="00BE2E84"/>
    <w:rsid w:val="00BE5280"/>
    <w:rsid w:val="00C07BCF"/>
    <w:rsid w:val="00C35557"/>
    <w:rsid w:val="00C47EB2"/>
    <w:rsid w:val="00C53755"/>
    <w:rsid w:val="00C6616D"/>
    <w:rsid w:val="00C71764"/>
    <w:rsid w:val="00CB54E1"/>
    <w:rsid w:val="00CE13BC"/>
    <w:rsid w:val="00D05EA9"/>
    <w:rsid w:val="00D10830"/>
    <w:rsid w:val="00D178BF"/>
    <w:rsid w:val="00D3289D"/>
    <w:rsid w:val="00D33EEB"/>
    <w:rsid w:val="00D47347"/>
    <w:rsid w:val="00D475E9"/>
    <w:rsid w:val="00D65C91"/>
    <w:rsid w:val="00D95398"/>
    <w:rsid w:val="00DB03BD"/>
    <w:rsid w:val="00DD7BE1"/>
    <w:rsid w:val="00DF13F3"/>
    <w:rsid w:val="00DF3CE6"/>
    <w:rsid w:val="00DF5429"/>
    <w:rsid w:val="00E04E66"/>
    <w:rsid w:val="00E31C95"/>
    <w:rsid w:val="00E3224B"/>
    <w:rsid w:val="00E333B0"/>
    <w:rsid w:val="00E33B5F"/>
    <w:rsid w:val="00E454D3"/>
    <w:rsid w:val="00E51A74"/>
    <w:rsid w:val="00E64C9E"/>
    <w:rsid w:val="00E804E4"/>
    <w:rsid w:val="00E91697"/>
    <w:rsid w:val="00E9703F"/>
    <w:rsid w:val="00EB5142"/>
    <w:rsid w:val="00F0032D"/>
    <w:rsid w:val="00F027BE"/>
    <w:rsid w:val="00F230BA"/>
    <w:rsid w:val="00F4778C"/>
    <w:rsid w:val="00F55FAB"/>
    <w:rsid w:val="00F564A3"/>
    <w:rsid w:val="00F72623"/>
    <w:rsid w:val="00F83A5A"/>
    <w:rsid w:val="00F94058"/>
    <w:rsid w:val="00FB361F"/>
    <w:rsid w:val="00FC263C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lv.transpordiamet.ee/s/DpHvP5YgYKqQomc" TargetMode="External"/><Relationship Id="rId21" Type="http://schemas.openxmlformats.org/officeDocument/2006/relationships/hyperlink" Target="https://www.liikluskasvatus.ee/et/lapsele-ja-noorele/1/jalgrattur/liiklusreeglid/pohimoisted" TargetMode="External"/><Relationship Id="rId42" Type="http://schemas.openxmlformats.org/officeDocument/2006/relationships/hyperlink" Target="https://pilv.transpordiamet.ee/s/DpHvP5YgYKqQomc" TargetMode="External"/><Relationship Id="rId47" Type="http://schemas.openxmlformats.org/officeDocument/2006/relationships/hyperlink" Target="https://pilv.transpordiamet.ee/s/DpHvP5YgYKqQomc" TargetMode="External"/><Relationship Id="rId63" Type="http://schemas.openxmlformats.org/officeDocument/2006/relationships/hyperlink" Target="https://learningapps.org/" TargetMode="External"/><Relationship Id="rId68" Type="http://schemas.openxmlformats.org/officeDocument/2006/relationships/hyperlink" Target="https://www.liikluskasvatus.ee/et/tellimiskesk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liiklusohutus.agamina.ee/" TargetMode="External"/><Relationship Id="rId11" Type="http://schemas.openxmlformats.org/officeDocument/2006/relationships/hyperlink" Target="https://www.youtube.com/watch?v=FvU4IoNnIMs&amp;list=PLIb4Ux8uE-KbJyDoENLcAilrE9FTjD8U3&amp;index=6" TargetMode="External"/><Relationship Id="rId24" Type="http://schemas.openxmlformats.org/officeDocument/2006/relationships/hyperlink" Target="https://learningapps.org/display?v=pkg6efe2n21" TargetMode="External"/><Relationship Id="rId32" Type="http://schemas.openxmlformats.org/officeDocument/2006/relationships/hyperlink" Target="https://pilv.mkm.ee/s/DpHvP5YgYKqQomc?path=%2FM%C3%A4ngud_jalgrattam%C3%A4ngud_pilgum%C3%A4ng_liiklusm%C3%A4rkide%20m%C3%A4ng_(EST%20RU)" TargetMode="External"/><Relationship Id="rId37" Type="http://schemas.openxmlformats.org/officeDocument/2006/relationships/hyperlink" Target="https://www.liikluskasvatus.ee/et/tellimiskeskus/oppemang-liiklusmarkide-komplekt-estrus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liiklusohutus.agamina.ee/360-teeuletus/" TargetMode="External"/><Relationship Id="rId53" Type="http://schemas.openxmlformats.org/officeDocument/2006/relationships/hyperlink" Target="https://www.liikluskasvatus.ee/et/lapsele-ja-noorele/3/testid" TargetMode="External"/><Relationship Id="rId58" Type="http://schemas.openxmlformats.org/officeDocument/2006/relationships/hyperlink" Target="https://www.youtube.com/watch?v=RZcuE6b_6io&amp;list=PLIb4Ux8uE-KbJyDoENLcAilrE9FTjD8U3&amp;index=8" TargetMode="External"/><Relationship Id="rId66" Type="http://schemas.openxmlformats.org/officeDocument/2006/relationships/hyperlink" Target="https://www.liikluskasvatus.ee/et/lapsele-ja-noorele/1/jalgrattur" TargetMode="External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s://www.riigiteataja.ee/akt/122052020009?leiaKehtiv" TargetMode="External"/><Relationship Id="rId19" Type="http://schemas.openxmlformats.org/officeDocument/2006/relationships/hyperlink" Target="https://www.youtube.com/watch?v=zXYVsFJzGAQ&amp;list=PLIb4Ux8uE-KbJyDoENLcAilrE9FTjD8U3&amp;index=1" TargetMode="External"/><Relationship Id="rId14" Type="http://schemas.openxmlformats.org/officeDocument/2006/relationships/hyperlink" Target="https://www.liikluskasvatus.ee/et/opetajale/3/jalgratturite-koolitamine/toolehed-mangud" TargetMode="External"/><Relationship Id="rId22" Type="http://schemas.openxmlformats.org/officeDocument/2006/relationships/hyperlink" Target="https://www.liikluskasvatus.ee/et/lapsele-ja-noorele/1/jalgrattur/liiklusreeglid/pohimoisted" TargetMode="External"/><Relationship Id="rId27" Type="http://schemas.openxmlformats.org/officeDocument/2006/relationships/hyperlink" Target="https://pilv.transpordiamet.ee/s/DpHvP5YgYKqQomc" TargetMode="External"/><Relationship Id="rId30" Type="http://schemas.openxmlformats.org/officeDocument/2006/relationships/hyperlink" Target="https://pilv.transpordiamet.ee/s/DpHvP5YgYKqQomc" TargetMode="External"/><Relationship Id="rId35" Type="http://schemas.openxmlformats.org/officeDocument/2006/relationships/hyperlink" Target="https://www.liikluskasvatus.ee/et/lapsele-ja-noorele/3/videod" TargetMode="External"/><Relationship Id="rId43" Type="http://schemas.openxmlformats.org/officeDocument/2006/relationships/hyperlink" Target="https://pilv.transpordiamet.ee/s/DpHvP5YgYKqQomc" TargetMode="External"/><Relationship Id="rId48" Type="http://schemas.openxmlformats.org/officeDocument/2006/relationships/hyperlink" Target="https://www.liikluskasvatus.ee/et/tellimiskeskus/oppemang-tunne-liiklusmarke" TargetMode="External"/><Relationship Id="rId56" Type="http://schemas.openxmlformats.org/officeDocument/2006/relationships/hyperlink" Target="https://pilv.mkm.ee/s/DpHvP5YgYKqQomc?path=%2FM%C3%A4ngud_jalgrattam%C3%A4ngud_pilgum%C3%A4ng_liiklusm%C3%A4rkide%20m%C3%A4ng_(EST%20RU)" TargetMode="External"/><Relationship Id="rId64" Type="http://schemas.openxmlformats.org/officeDocument/2006/relationships/hyperlink" Target="https://kahoot.com/" TargetMode="External"/><Relationship Id="rId69" Type="http://schemas.openxmlformats.org/officeDocument/2006/relationships/hyperlink" Target="https://eteenindus.mnt.ee/main.jsf" TargetMode="External"/><Relationship Id="rId8" Type="http://schemas.openxmlformats.org/officeDocument/2006/relationships/hyperlink" Target="https://pilv.transpordiamet.ee/s/DpHvP5YgYKqQomc" TargetMode="External"/><Relationship Id="rId51" Type="http://schemas.openxmlformats.org/officeDocument/2006/relationships/hyperlink" Target="https://www.youtube.com/watch?v=nKmmC12mKcg&amp;list=PLIb4Ux8uE-KbJyDoENLcAilrE9FTjD8U3&amp;index=7" TargetMode="External"/><Relationship Id="rId72" Type="http://schemas.openxmlformats.org/officeDocument/2006/relationships/hyperlink" Target="https://www.riigiteataja.ee/akt/123122020002?leiaKehtiv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liikluskasvatus.ee/et/tellimiskeskus/infokaart-jalgratta-ja-kiivri-kontrollkaart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www.google.com/maps" TargetMode="External"/><Relationship Id="rId33" Type="http://schemas.openxmlformats.org/officeDocument/2006/relationships/hyperlink" Target="https://pilv.transpordiamet.ee/s/DpHvP5YgYKqQomc" TargetMode="External"/><Relationship Id="rId38" Type="http://schemas.openxmlformats.org/officeDocument/2006/relationships/hyperlink" Target="https://learningapps.org/display?v=p0fcnqoxc21" TargetMode="External"/><Relationship Id="rId46" Type="http://schemas.openxmlformats.org/officeDocument/2006/relationships/hyperlink" Target="https://www.youtube.com/watch?v=9g0VSNTWRFs&amp;list=PLIb4Ux8uE-KbJyDoENLcAilrE9FTjD8U3&amp;index=5" TargetMode="External"/><Relationship Id="rId59" Type="http://schemas.openxmlformats.org/officeDocument/2006/relationships/hyperlink" Target="https://www.youtube.com/watch?v=iqRpwbKZah0&amp;list=PLIb4Ux8uE-KbJyDoENLcAilrE9FTjD8U3&amp;index=2" TargetMode="External"/><Relationship Id="rId67" Type="http://schemas.openxmlformats.org/officeDocument/2006/relationships/hyperlink" Target="https://www.liikluskasvatus.ee/et/lapsele-ja-noorele/3/testid" TargetMode="External"/><Relationship Id="rId20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liikluskasvatus.ee/et/lapsele-ja-noorele/3/testid" TargetMode="External"/><Relationship Id="rId62" Type="http://schemas.openxmlformats.org/officeDocument/2006/relationships/hyperlink" Target="https://www.youtube.com/watch?v=nKmmC12mKcg&amp;list=PLIb4Ux8uE-KbJyDoENLcAilrE9FTjD8U3&amp;index=7" TargetMode="External"/><Relationship Id="rId70" Type="http://schemas.openxmlformats.org/officeDocument/2006/relationships/hyperlink" Target="https://www.riigiteataja.ee/akt/122052020009?leiaKehti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pilv.transpordiamet.ee/s/DpHvP5YgYKqQomc" TargetMode="External"/><Relationship Id="rId23" Type="http://schemas.openxmlformats.org/officeDocument/2006/relationships/hyperlink" Target="https://learningapps.org/31942236" TargetMode="External"/><Relationship Id="rId28" Type="http://schemas.openxmlformats.org/officeDocument/2006/relationships/hyperlink" Target="https://pilv.transpordiamet.ee/s/DpHvP5YgYKqQomc" TargetMode="External"/><Relationship Id="rId36" Type="http://schemas.openxmlformats.org/officeDocument/2006/relationships/hyperlink" Target="https://www.liikluskasvatus.ee/et/tellimiskeskus/oppemang-tunne-liiklusmarke" TargetMode="External"/><Relationship Id="rId49" Type="http://schemas.openxmlformats.org/officeDocument/2006/relationships/hyperlink" Target="https://pilv.transpordiamet.ee/s/DpHvP5YgYKqQomc" TargetMode="External"/><Relationship Id="rId57" Type="http://schemas.openxmlformats.org/officeDocument/2006/relationships/hyperlink" Target="https://www.youtube.com/watch?v=_cKafIlv-rg&amp;list=PLIb4Ux8uE-KbJyDoENLcAilrE9FTjD8U3&amp;index=3" TargetMode="External"/><Relationship Id="rId10" Type="http://schemas.openxmlformats.org/officeDocument/2006/relationships/hyperlink" Target="https://www.youtube.com/watch?v=VNu3YKRL7n8&amp;list=PLIb4Ux8uE-KbJyDoENLcAilrE9FTjD8U3&amp;index=4" TargetMode="External"/><Relationship Id="rId31" Type="http://schemas.openxmlformats.org/officeDocument/2006/relationships/hyperlink" Target="https://pilv.transpordiamet.ee/s/DpHvP5YgYKqQomc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www.liikluskasvatus.ee/et/tellimiskeskus/jalgratturi-koolituse-harjutustestid" TargetMode="External"/><Relationship Id="rId60" Type="http://schemas.openxmlformats.org/officeDocument/2006/relationships/hyperlink" Target="https://www.riigiteataja.ee/akt/122052020009?leiaKehtiv" TargetMode="External"/><Relationship Id="rId65" Type="http://schemas.openxmlformats.org/officeDocument/2006/relationships/hyperlink" Target="https://www.liikluskasvatus.ee/et/opetajale/3/jalgratturite-koolitamine" TargetMode="External"/><Relationship Id="rId7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ikluskasvatus.ee/et/lapsele-ja-noorele/1/jalgrattur/kiiver" TargetMode="External"/><Relationship Id="rId13" Type="http://schemas.openxmlformats.org/officeDocument/2006/relationships/hyperlink" Target="https://www.liikluskasvatus.ee/et/tellimiskeskus/minikiiver" TargetMode="External"/><Relationship Id="rId18" Type="http://schemas.openxmlformats.org/officeDocument/2006/relationships/hyperlink" Target="https://pilv.transpordiamet.ee/s/DpHvP5YgYKqQomc" TargetMode="External"/><Relationship Id="rId39" Type="http://schemas.openxmlformats.org/officeDocument/2006/relationships/hyperlink" Target="https://learningapps.org/display?v=p5hec5mpn21" TargetMode="External"/><Relationship Id="rId34" Type="http://schemas.openxmlformats.org/officeDocument/2006/relationships/hyperlink" Target="https://www.liikluskasvatus.ee/et/lapsele-ja-noorele/3/videod" TargetMode="External"/><Relationship Id="rId50" Type="http://schemas.openxmlformats.org/officeDocument/2006/relationships/hyperlink" Target="https://liiklusohutus.agamina.ee/" TargetMode="External"/><Relationship Id="rId55" Type="http://schemas.openxmlformats.org/officeDocument/2006/relationships/hyperlink" Target="https://www.liikluskasvatus.ee/et/tellimiskeskus/oppematerjalid?f%5B0%5D=category%3A43&amp;page=0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riigiteataja.ee/akt/130062023034?leiaKeht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F24629A99B51469B73C92BDDCB77B7" ma:contentTypeVersion="19" ma:contentTypeDescription="Loo uus dokument" ma:contentTypeScope="" ma:versionID="12c669f05e746dcc150f6f918a55b7a2">
  <xsd:schema xmlns:xsd="http://www.w3.org/2001/XMLSchema" xmlns:xs="http://www.w3.org/2001/XMLSchema" xmlns:p="http://schemas.microsoft.com/office/2006/metadata/properties" xmlns:ns3="ad6a210c-9847-44bb-8eda-3fdfc995ef91" xmlns:ns4="59f3b30a-a96f-450a-a741-79137783fbc1" targetNamespace="http://schemas.microsoft.com/office/2006/metadata/properties" ma:root="true" ma:fieldsID="a8bff8cd85e5b8ebfd4ec7fa7013480a" ns3:_="" ns4:_="">
    <xsd:import namespace="ad6a210c-9847-44bb-8eda-3fdfc995ef91"/>
    <xsd:import namespace="59f3b30a-a96f-450a-a741-79137783f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210c-9847-44bb-8eda-3fdfc995e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3b30a-a96f-450a-a741-79137783f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6a210c-9847-44bb-8eda-3fdfc995ef91" xsi:nil="true"/>
  </documentManagement>
</p:properties>
</file>

<file path=customXml/itemProps1.xml><?xml version="1.0" encoding="utf-8"?>
<ds:datastoreItem xmlns:ds="http://schemas.openxmlformats.org/officeDocument/2006/customXml" ds:itemID="{A60A7CD7-5CD0-4104-B56E-04BD721CD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210c-9847-44bb-8eda-3fdfc995ef91"/>
    <ds:schemaRef ds:uri="59f3b30a-a96f-450a-a741-79137783f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81014-0B8B-4755-853B-B6D3646F9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6AB0C-ED25-4E93-8E7E-242317B40A9A}">
  <ds:schemaRefs>
    <ds:schemaRef ds:uri="http://schemas.microsoft.com/office/2006/documentManagement/types"/>
    <ds:schemaRef ds:uri="ad6a210c-9847-44bb-8eda-3fdfc995ef91"/>
    <ds:schemaRef ds:uri="http://schemas.openxmlformats.org/package/2006/metadata/core-properties"/>
    <ds:schemaRef ds:uri="59f3b30a-a96f-450a-a741-79137783fbc1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3315</Words>
  <Characters>19233</Characters>
  <Application>Microsoft Office Word</Application>
  <DocSecurity>4</DocSecurity>
  <Lines>160</Lines>
  <Paragraphs>45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Andres Saks</cp:lastModifiedBy>
  <cp:revision>2</cp:revision>
  <dcterms:created xsi:type="dcterms:W3CDTF">2026-03-23T06:55:00Z</dcterms:created>
  <dcterms:modified xsi:type="dcterms:W3CDTF">2026-03-23T06:55:00Z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0x010100C1F24629A99B51469B73C92BDDCB77B7</vt:lpwstr>
  </property>
</Properties>
</file>